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jc w:val="center"/>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Glenburnie Public School Council Meeting</w:t>
      </w:r>
    </w:p>
    <w:p w:rsidR="00000000" w:rsidDel="00000000" w:rsidP="00000000" w:rsidRDefault="00000000" w:rsidRPr="00000000" w14:paraId="00000002">
      <w:pPr>
        <w:spacing w:line="288" w:lineRule="auto"/>
        <w:jc w:val="center"/>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Monday February 1st, 2020</w:t>
      </w:r>
    </w:p>
    <w:p w:rsidR="00000000" w:rsidDel="00000000" w:rsidP="00000000" w:rsidRDefault="00000000" w:rsidRPr="00000000" w14:paraId="00000003">
      <w:pPr>
        <w:spacing w:line="288" w:lineRule="auto"/>
        <w:jc w:val="center"/>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i w:val="1"/>
          <w:sz w:val="28"/>
          <w:szCs w:val="28"/>
          <w:highlight w:val="white"/>
          <w:rtl w:val="0"/>
        </w:rPr>
        <w:t xml:space="preserve">7:00-8:00</w:t>
      </w:r>
    </w:p>
    <w:p w:rsidR="00000000" w:rsidDel="00000000" w:rsidP="00000000" w:rsidRDefault="00000000" w:rsidRPr="00000000" w14:paraId="00000004">
      <w:pPr>
        <w:spacing w:line="288"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In Attendance:</w:t>
      </w:r>
    </w:p>
    <w:p w:rsidR="00000000" w:rsidDel="00000000" w:rsidP="00000000" w:rsidRDefault="00000000" w:rsidRPr="00000000" w14:paraId="00000005">
      <w:pPr>
        <w:spacing w:line="288"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Elizabeth, Sarah, Jean, Jen, Krystine and Jeff, Emily Stephens, Mandy, Erika, Angie, Carolyn</w:t>
      </w:r>
    </w:p>
    <w:p w:rsidR="00000000" w:rsidDel="00000000" w:rsidP="00000000" w:rsidRDefault="00000000" w:rsidRPr="00000000" w14:paraId="00000006">
      <w:pPr>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highlight w:val="white"/>
          <w:rtl w:val="0"/>
        </w:rPr>
        <w:t xml:space="preserve">Approval of December minutes</w:t>
      </w:r>
      <w:r w:rsidDel="00000000" w:rsidR="00000000" w:rsidRPr="00000000">
        <w:rPr>
          <w:rFonts w:ascii="Times New Roman" w:cs="Times New Roman" w:eastAsia="Times New Roman" w:hAnsi="Times New Roman"/>
          <w:highlight w:val="white"/>
          <w:rtl w:val="0"/>
        </w:rPr>
        <w:t xml:space="preserve"> (Approved)</w:t>
      </w:r>
    </w:p>
    <w:p w:rsidR="00000000" w:rsidDel="00000000" w:rsidP="00000000" w:rsidRDefault="00000000" w:rsidRPr="00000000" w14:paraId="00000008">
      <w:pPr>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09">
      <w:pPr>
        <w:numPr>
          <w:ilvl w:val="0"/>
          <w:numId w:val="4"/>
        </w:numPr>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highlight w:val="white"/>
          <w:rtl w:val="0"/>
        </w:rPr>
        <w:t xml:space="preserve">Old Business</w:t>
      </w:r>
      <w:r w:rsidDel="00000000" w:rsidR="00000000" w:rsidRPr="00000000">
        <w:rPr>
          <w:rtl w:val="0"/>
        </w:rPr>
      </w:r>
    </w:p>
    <w:p w:rsidR="00000000" w:rsidDel="00000000" w:rsidP="00000000" w:rsidRDefault="00000000" w:rsidRPr="00000000" w14:paraId="0000000A">
      <w:pPr>
        <w:numPr>
          <w:ilvl w:val="0"/>
          <w:numId w:val="2"/>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highlight w:val="white"/>
          <w:rtl w:val="0"/>
        </w:rPr>
        <w:t xml:space="preserve">Batteries: Campaign is going well at the store. We are able to collect batteries until April 22. Liz dropped off 7 barrels into a large bin at the store.</w:t>
      </w:r>
    </w:p>
    <w:p w:rsidR="00000000" w:rsidDel="00000000" w:rsidP="00000000" w:rsidRDefault="00000000" w:rsidRPr="00000000" w14:paraId="0000000B">
      <w:pPr>
        <w:numPr>
          <w:ilvl w:val="0"/>
          <w:numId w:val="2"/>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highlight w:val="white"/>
          <w:rtl w:val="0"/>
        </w:rPr>
        <w:t xml:space="preserve">Wreath fundraising profits were used to purchase gym equipment and to revamp the courtyard.</w:t>
      </w:r>
    </w:p>
    <w:p w:rsidR="00000000" w:rsidDel="00000000" w:rsidP="00000000" w:rsidRDefault="00000000" w:rsidRPr="00000000" w14:paraId="0000000C">
      <w:pPr>
        <w:numPr>
          <w:ilvl w:val="0"/>
          <w:numId w:val="2"/>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Bingo deposits from December were $12383.86 (up until Christmas Eve), for January was $1022.00. There will be funds incoming this month due to the provincial lockdown. These funds have been set aside for the yearbooks, Indigenous learning (some examples).</w:t>
      </w:r>
    </w:p>
    <w:p w:rsidR="00000000" w:rsidDel="00000000" w:rsidP="00000000" w:rsidRDefault="00000000" w:rsidRPr="00000000" w14:paraId="0000000D">
      <w:pPr>
        <w:ind w:left="72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E">
      <w:pPr>
        <w:numPr>
          <w:ilvl w:val="0"/>
          <w:numId w:val="7"/>
        </w:numPr>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highlight w:val="white"/>
          <w:rtl w:val="0"/>
        </w:rPr>
        <w:t xml:space="preserve">Principal's Report</w:t>
      </w:r>
    </w:p>
    <w:p w:rsidR="00000000" w:rsidDel="00000000" w:rsidP="00000000" w:rsidRDefault="00000000" w:rsidRPr="00000000" w14:paraId="0000000F">
      <w:pPr>
        <w:numPr>
          <w:ilvl w:val="0"/>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highlight w:val="white"/>
          <w:rtl w:val="0"/>
        </w:rPr>
        <w:t xml:space="preserve">Welcome to Emily Stephans. Emily is our new Vice Principal for Joyceville and Glenburnie. She will mostly be based out of Joyceville, as Dawn Diamond was.</w:t>
      </w:r>
    </w:p>
    <w:p w:rsidR="00000000" w:rsidDel="00000000" w:rsidP="00000000" w:rsidRDefault="00000000" w:rsidRPr="00000000" w14:paraId="00000010">
      <w:pPr>
        <w:numPr>
          <w:ilvl w:val="0"/>
          <w:numId w:val="3"/>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highlight w:val="white"/>
          <w:rtl w:val="0"/>
        </w:rPr>
        <w:t xml:space="preserve">Limestone has a new initiative, which is free menstrual products for students. Product dispensers have been placed in the washrooms which students grade 5 and up use, but will also eventually be in all girls washrooms.</w:t>
      </w:r>
    </w:p>
    <w:p w:rsidR="00000000" w:rsidDel="00000000" w:rsidP="00000000" w:rsidRDefault="00000000" w:rsidRPr="00000000" w14:paraId="00000011">
      <w:pPr>
        <w:numPr>
          <w:ilvl w:val="0"/>
          <w:numId w:val="3"/>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Life Touch has extended their deadline to Feb 12.</w:t>
      </w:r>
    </w:p>
    <w:p w:rsidR="00000000" w:rsidDel="00000000" w:rsidP="00000000" w:rsidRDefault="00000000" w:rsidRPr="00000000" w14:paraId="00000012">
      <w:pPr>
        <w:numPr>
          <w:ilvl w:val="0"/>
          <w:numId w:val="3"/>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Huge thank you to the parent council! The gym equipment has arrived from the funds from the wreath sales. </w:t>
      </w:r>
    </w:p>
    <w:p w:rsidR="00000000" w:rsidDel="00000000" w:rsidP="00000000" w:rsidRDefault="00000000" w:rsidRPr="00000000" w14:paraId="00000013">
      <w:pPr>
        <w:numPr>
          <w:ilvl w:val="0"/>
          <w:numId w:val="3"/>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Parent feedback was well received for how remote learning went this round. The structure of the day was mentioned as being a huge benefit to parents.</w:t>
      </w:r>
    </w:p>
    <w:p w:rsidR="00000000" w:rsidDel="00000000" w:rsidP="00000000" w:rsidRDefault="00000000" w:rsidRPr="00000000" w14:paraId="00000014">
      <w:pPr>
        <w:numPr>
          <w:ilvl w:val="0"/>
          <w:numId w:val="3"/>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Indigenous Ed- Rick Reevel spoke with some gras and more sessions will be coming this month.</w:t>
      </w:r>
    </w:p>
    <w:p w:rsidR="00000000" w:rsidDel="00000000" w:rsidP="00000000" w:rsidRDefault="00000000" w:rsidRPr="00000000" w14:paraId="00000015">
      <w:pPr>
        <w:numPr>
          <w:ilvl w:val="0"/>
          <w:numId w:val="3"/>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Planning for the Strawberry Moon Festival at the end of June.</w:t>
      </w:r>
    </w:p>
    <w:p w:rsidR="00000000" w:rsidDel="00000000" w:rsidP="00000000" w:rsidRDefault="00000000" w:rsidRPr="00000000" w14:paraId="00000016">
      <w:pPr>
        <w:numPr>
          <w:ilvl w:val="0"/>
          <w:numId w:val="3"/>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GPS was given 10 IPads by the board. This makes most classes have a class set of either IPads or Chromebooks available to them. February is Black History month. GPS will be focussing on those who have played a role or continue to do so in our community.</w:t>
      </w:r>
    </w:p>
    <w:p w:rsidR="00000000" w:rsidDel="00000000" w:rsidP="00000000" w:rsidRDefault="00000000" w:rsidRPr="00000000" w14:paraId="00000017">
      <w:pPr>
        <w:numPr>
          <w:ilvl w:val="0"/>
          <w:numId w:val="3"/>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Yearbook cover contest available to students until Feb 12.</w:t>
      </w:r>
    </w:p>
    <w:p w:rsidR="00000000" w:rsidDel="00000000" w:rsidP="00000000" w:rsidRDefault="00000000" w:rsidRPr="00000000" w14:paraId="00000018">
      <w:pPr>
        <w:numPr>
          <w:ilvl w:val="0"/>
          <w:numId w:val="3"/>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Request for 2 Elmo’s for classrooms (one will go to replace Mr. Barts, which broke this week). Elmo’s are approximately $150.00 each. </w:t>
      </w:r>
    </w:p>
    <w:p w:rsidR="00000000" w:rsidDel="00000000" w:rsidP="00000000" w:rsidRDefault="00000000" w:rsidRPr="00000000" w14:paraId="00000019">
      <w:pPr>
        <w:ind w:left="720" w:firstLine="0"/>
        <w:jc w:val="righ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Motion to purchase 2 Elmo’s: 1st Krystine,, 2nd by Angie</w:t>
      </w:r>
    </w:p>
    <w:p w:rsidR="00000000" w:rsidDel="00000000" w:rsidP="00000000" w:rsidRDefault="00000000" w:rsidRPr="00000000" w14:paraId="0000001A">
      <w:pPr>
        <w:ind w:left="720" w:firstLine="0"/>
        <w:jc w:val="right"/>
        <w:rPr>
          <w:rFonts w:ascii="Georgia" w:cs="Georgia" w:eastAsia="Georgia" w:hAnsi="Georgia"/>
          <w:sz w:val="24"/>
          <w:szCs w:val="24"/>
          <w:highlight w:val="white"/>
        </w:rPr>
      </w:pPr>
      <w:r w:rsidDel="00000000" w:rsidR="00000000" w:rsidRPr="00000000">
        <w:rPr>
          <w:rFonts w:ascii="Times New Roman" w:cs="Times New Roman" w:eastAsia="Times New Roman" w:hAnsi="Times New Roman"/>
          <w:highlight w:val="yellow"/>
          <w:rtl w:val="0"/>
        </w:rPr>
        <w:t xml:space="preserve">Liz will be inquiring with the City if we can use Bingo funds to purchase.</w:t>
      </w:r>
      <w:r w:rsidDel="00000000" w:rsidR="00000000" w:rsidRPr="00000000">
        <w:rPr>
          <w:rtl w:val="0"/>
        </w:rPr>
      </w:r>
    </w:p>
    <w:p w:rsidR="00000000" w:rsidDel="00000000" w:rsidP="00000000" w:rsidRDefault="00000000" w:rsidRPr="00000000" w14:paraId="0000001B">
      <w:pPr>
        <w:ind w:left="720" w:firstLine="0"/>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1C">
      <w:pPr>
        <w:spacing w:line="288"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     4.   Treasurer's Report</w:t>
      </w:r>
    </w:p>
    <w:p w:rsidR="00000000" w:rsidDel="00000000" w:rsidP="00000000" w:rsidRDefault="00000000" w:rsidRPr="00000000" w14:paraId="0000001D">
      <w:pPr>
        <w:numPr>
          <w:ilvl w:val="0"/>
          <w:numId w:val="5"/>
        </w:numPr>
        <w:ind w:left="144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highlight w:val="white"/>
          <w:rtl w:val="0"/>
        </w:rPr>
        <w:t xml:space="preserve">Current Account Standings</w:t>
      </w:r>
    </w:p>
    <w:tbl>
      <w:tblPr>
        <w:tblStyle w:val="Table1"/>
        <w:tblW w:w="6450.0" w:type="dxa"/>
        <w:jc w:val="left"/>
        <w:tblInd w:w="16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0"/>
        <w:gridCol w:w="4500"/>
        <w:tblGridChange w:id="0">
          <w:tblGrid>
            <w:gridCol w:w="1950"/>
            <w:gridCol w:w="4500"/>
          </w:tblGrid>
        </w:tblGridChange>
      </w:tblGrid>
      <w:tr>
        <w:trPr>
          <w:trHeight w:val="196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line="288" w:lineRule="auto"/>
              <w:ind w:lef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General Account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line="288"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$5098.30</w:t>
            </w:r>
            <w:r w:rsidDel="00000000" w:rsidR="00000000" w:rsidRPr="00000000">
              <w:rPr>
                <w:rtl w:val="0"/>
              </w:rPr>
            </w:r>
          </w:p>
          <w:p w:rsidR="00000000" w:rsidDel="00000000" w:rsidP="00000000" w:rsidRDefault="00000000" w:rsidRPr="00000000" w14:paraId="00000020">
            <w:pPr>
              <w:spacing w:line="288" w:lineRule="auto"/>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Outstanding (to deposit): </w:t>
            </w:r>
          </w:p>
          <w:p w:rsidR="00000000" w:rsidDel="00000000" w:rsidP="00000000" w:rsidRDefault="00000000" w:rsidRPr="00000000" w14:paraId="00000021">
            <w:pPr>
              <w:spacing w:line="288"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$302.00(includes money from wreaths/yearbooks:$82.00 Donations from Sturgis and Telford/Tapp family: $220.00)</w:t>
            </w:r>
          </w:p>
          <w:p w:rsidR="00000000" w:rsidDel="00000000" w:rsidP="00000000" w:rsidRDefault="00000000" w:rsidRPr="00000000" w14:paraId="00000022">
            <w:pPr>
              <w:spacing w:line="288" w:lineRule="auto"/>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Invoices to pay:</w:t>
            </w:r>
          </w:p>
          <w:p w:rsidR="00000000" w:rsidDel="00000000" w:rsidP="00000000" w:rsidRDefault="00000000" w:rsidRPr="00000000" w14:paraId="00000023">
            <w:pPr>
              <w:spacing w:line="288"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$438.44 gym equipment</w:t>
            </w:r>
          </w:p>
          <w:p w:rsidR="00000000" w:rsidDel="00000000" w:rsidP="00000000" w:rsidRDefault="00000000" w:rsidRPr="00000000" w14:paraId="00000024">
            <w:pPr>
              <w:spacing w:line="288"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$89.99 voice recorder</w:t>
            </w:r>
          </w:p>
          <w:p w:rsidR="00000000" w:rsidDel="00000000" w:rsidP="00000000" w:rsidRDefault="00000000" w:rsidRPr="00000000" w14:paraId="00000025">
            <w:pPr>
              <w:spacing w:line="288" w:lineRule="auto"/>
              <w:ind w:left="0" w:firstLine="0"/>
              <w:rPr>
                <w:rFonts w:ascii="Times New Roman" w:cs="Times New Roman" w:eastAsia="Times New Roman" w:hAnsi="Times New Roman"/>
                <w:highlight w:val="white"/>
              </w:rPr>
            </w:pPr>
            <w:r w:rsidDel="00000000" w:rsidR="00000000" w:rsidRPr="00000000">
              <w:rPr>
                <w:rtl w:val="0"/>
              </w:rPr>
            </w:r>
          </w:p>
        </w:tc>
      </w:tr>
      <w:tr>
        <w:trPr>
          <w:trHeight w:val="43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line="288" w:lineRule="auto"/>
              <w:ind w:lef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Maker Space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line="288" w:lineRule="auto"/>
              <w:ind w:lef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$1014.08 donations</w:t>
            </w:r>
          </w:p>
        </w:tc>
      </w:tr>
      <w:tr>
        <w:trPr>
          <w:trHeight w:val="12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line="288" w:lineRule="auto"/>
              <w:ind w:left="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LDSB Grants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pacing w:line="288" w:lineRule="auto"/>
              <w:ind w:lef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$742.27 ($500.00 still to come and we are awaiting information on what we can spend it on, would normally be for parent engagement)</w:t>
            </w:r>
          </w:p>
        </w:tc>
      </w:tr>
    </w:tbl>
    <w:p w:rsidR="00000000" w:rsidDel="00000000" w:rsidP="00000000" w:rsidRDefault="00000000" w:rsidRPr="00000000" w14:paraId="0000002A">
      <w:pPr>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2B">
      <w:pPr>
        <w:spacing w:line="288"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 5.</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highlight w:val="white"/>
          <w:rtl w:val="0"/>
        </w:rPr>
        <w:t xml:space="preserve">New Business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C">
      <w:pPr>
        <w:numPr>
          <w:ilvl w:val="0"/>
          <w:numId w:val="6"/>
        </w:numPr>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highlight w:val="white"/>
          <w:rtl w:val="0"/>
        </w:rPr>
        <w:t xml:space="preserve">Yearbooks!: Liz is looking for some volunteers to help with the organization and implementation of the yearbooks this year. Also because it is Liz’s last year in council she is looking to pass this task on. Yearbooks are made through a program provided by Lifetouch. This year's class photos will be the ones that Jess took in the fall, and all teachers will be provided with a zip drive to submit to Liz and volunteers of photos of their classes throughout the year.</w:t>
      </w:r>
    </w:p>
    <w:p w:rsidR="00000000" w:rsidDel="00000000" w:rsidP="00000000" w:rsidRDefault="00000000" w:rsidRPr="00000000" w14:paraId="0000002D">
      <w:pPr>
        <w:numPr>
          <w:ilvl w:val="0"/>
          <w:numId w:val="6"/>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News from PIC: Liz attended the last virtual meeting, and will send council members the questionnaire that attendees worked on in groups, regarding Covid and support families at their schools.</w:t>
      </w:r>
    </w:p>
    <w:p w:rsidR="00000000" w:rsidDel="00000000" w:rsidP="00000000" w:rsidRDefault="00000000" w:rsidRPr="00000000" w14:paraId="0000002E">
      <w:pPr>
        <w:numPr>
          <w:ilvl w:val="0"/>
          <w:numId w:val="6"/>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Limestone has posted a questionnaire about school calendar preferences for the 2021-2022 school year. This can be found on the Limestone District School Boards website.</w:t>
      </w:r>
    </w:p>
    <w:p w:rsidR="00000000" w:rsidDel="00000000" w:rsidP="00000000" w:rsidRDefault="00000000" w:rsidRPr="00000000" w14:paraId="0000002F">
      <w:pPr>
        <w:numPr>
          <w:ilvl w:val="0"/>
          <w:numId w:val="6"/>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Looking towards the spring and with the hopes of some normalcy in the community (Covid restrictions) members of council brainstormed some ideas for family involvement which costs would be covered by council. </w:t>
      </w:r>
    </w:p>
    <w:p w:rsidR="00000000" w:rsidDel="00000000" w:rsidP="00000000" w:rsidRDefault="00000000" w:rsidRPr="00000000" w14:paraId="00000030">
      <w:pPr>
        <w:ind w:left="72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Ideas included the following: Family Fun Day (similar to Fun Fair)</w:t>
      </w:r>
    </w:p>
    <w:p w:rsidR="00000000" w:rsidDel="00000000" w:rsidP="00000000" w:rsidRDefault="00000000" w:rsidRPr="00000000" w14:paraId="00000031">
      <w:pPr>
        <w:ind w:left="432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Family Challenge Day</w:t>
      </w:r>
    </w:p>
    <w:p w:rsidR="00000000" w:rsidDel="00000000" w:rsidP="00000000" w:rsidRDefault="00000000" w:rsidRPr="00000000" w14:paraId="00000032">
      <w:pPr>
        <w:ind w:left="432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Movie Night (inside or outside)</w:t>
      </w:r>
    </w:p>
    <w:p w:rsidR="00000000" w:rsidDel="00000000" w:rsidP="00000000" w:rsidRDefault="00000000" w:rsidRPr="00000000" w14:paraId="00000033">
      <w:pPr>
        <w:ind w:left="432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Olympic Challenge Day</w:t>
      </w:r>
    </w:p>
    <w:p w:rsidR="00000000" w:rsidDel="00000000" w:rsidP="00000000" w:rsidRDefault="00000000" w:rsidRPr="00000000" w14:paraId="00000034">
      <w:pPr>
        <w:ind w:left="432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Outdoor lunch (pizza and or subway)</w:t>
      </w:r>
    </w:p>
    <w:p w:rsidR="00000000" w:rsidDel="00000000" w:rsidP="00000000" w:rsidRDefault="00000000" w:rsidRPr="00000000" w14:paraId="00000035">
      <w:pPr>
        <w:ind w:lef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All of the above will be revisited in April, in hopes that we will know more about provincial guidelines and restrictions. </w:t>
      </w:r>
      <w:r w:rsidDel="00000000" w:rsidR="00000000" w:rsidRPr="00000000">
        <w:rPr>
          <w:rtl w:val="0"/>
        </w:rPr>
      </w:r>
    </w:p>
    <w:p w:rsidR="00000000" w:rsidDel="00000000" w:rsidP="00000000" w:rsidRDefault="00000000" w:rsidRPr="00000000" w14:paraId="00000036">
      <w:pPr>
        <w:spacing w:line="288"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Motion to adjourn: 1</w:t>
      </w:r>
      <w:r w:rsidDel="00000000" w:rsidR="00000000" w:rsidRPr="00000000">
        <w:rPr>
          <w:rFonts w:ascii="Times New Roman" w:cs="Times New Roman" w:eastAsia="Times New Roman" w:hAnsi="Times New Roman"/>
          <w:highlight w:val="white"/>
          <w:vertAlign w:val="superscript"/>
          <w:rtl w:val="0"/>
        </w:rPr>
        <w:t xml:space="preserve">st</w:t>
      </w:r>
      <w:r w:rsidDel="00000000" w:rsidR="00000000" w:rsidRPr="00000000">
        <w:rPr>
          <w:rFonts w:ascii="Times New Roman" w:cs="Times New Roman" w:eastAsia="Times New Roman" w:hAnsi="Times New Roman"/>
          <w:highlight w:val="white"/>
          <w:rtl w:val="0"/>
        </w:rPr>
        <w:t xml:space="preserve"> Carolyn,  2</w:t>
      </w:r>
      <w:r w:rsidDel="00000000" w:rsidR="00000000" w:rsidRPr="00000000">
        <w:rPr>
          <w:rFonts w:ascii="Times New Roman" w:cs="Times New Roman" w:eastAsia="Times New Roman" w:hAnsi="Times New Roman"/>
          <w:highlight w:val="white"/>
          <w:vertAlign w:val="superscript"/>
          <w:rtl w:val="0"/>
        </w:rPr>
        <w:t xml:space="preserve">nd</w:t>
      </w:r>
      <w:r w:rsidDel="00000000" w:rsidR="00000000" w:rsidRPr="00000000">
        <w:rPr>
          <w:rFonts w:ascii="Times New Roman" w:cs="Times New Roman" w:eastAsia="Times New Roman" w:hAnsi="Times New Roman"/>
          <w:highlight w:val="white"/>
          <w:rtl w:val="0"/>
        </w:rPr>
        <w:t xml:space="preserve"> Angie</w:t>
      </w:r>
    </w:p>
    <w:p w:rsidR="00000000" w:rsidDel="00000000" w:rsidP="00000000" w:rsidRDefault="00000000" w:rsidRPr="00000000" w14:paraId="00000037">
      <w:pPr>
        <w:spacing w:line="288"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8">
      <w:pPr>
        <w:spacing w:line="288" w:lineRule="auto"/>
        <w:jc w:val="center"/>
        <w:rPr/>
      </w:pPr>
      <w:r w:rsidDel="00000000" w:rsidR="00000000" w:rsidRPr="00000000">
        <w:rPr>
          <w:rFonts w:ascii="Times New Roman" w:cs="Times New Roman" w:eastAsia="Times New Roman" w:hAnsi="Times New Roman"/>
          <w:highlight w:val="white"/>
          <w:rtl w:val="0"/>
        </w:rPr>
        <w:t xml:space="preserve">Next Virtual Meeting: </w:t>
      </w:r>
      <w:r w:rsidDel="00000000" w:rsidR="00000000" w:rsidRPr="00000000">
        <w:rPr>
          <w:rFonts w:ascii="Times New Roman" w:cs="Times New Roman" w:eastAsia="Times New Roman" w:hAnsi="Times New Roman"/>
          <w:b w:val="1"/>
          <w:highlight w:val="white"/>
          <w:rtl w:val="0"/>
        </w:rPr>
        <w:t xml:space="preserve">Monday March 1 , 2020 @ 7:00pm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Georgia" w:cs="Georgia" w:eastAsia="Georgia" w:hAnsi="Georgia"/>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Georgia" w:cs="Georgia" w:eastAsia="Georgia" w:hAnsi="Georgia"/>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Georgia" w:cs="Georgia" w:eastAsia="Georgia" w:hAnsi="Georgia"/>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decimal"/>
      <w:lvlText w:val="%1."/>
      <w:lvlJc w:val="left"/>
      <w:pPr>
        <w:ind w:left="720" w:hanging="360"/>
      </w:pPr>
      <w:rPr>
        <w:rFonts w:ascii="Georgia" w:cs="Georgia" w:eastAsia="Georgia" w:hAnsi="Georgia"/>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Georgia" w:cs="Georgia" w:eastAsia="Georgia" w:hAnsi="Georgia"/>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Georgia" w:cs="Georgia" w:eastAsia="Georgia" w:hAnsi="Georgia"/>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3"/>
      <w:numFmt w:val="decimal"/>
      <w:lvlText w:val="%1."/>
      <w:lvlJc w:val="left"/>
      <w:pPr>
        <w:ind w:left="720" w:hanging="360"/>
      </w:pPr>
      <w:rPr>
        <w:rFonts w:ascii="Georgia" w:cs="Georgia" w:eastAsia="Georgia" w:hAnsi="Georgia"/>
        <w:sz w:val="24"/>
        <w:szCs w:val="24"/>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